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7D056B" w14:textId="77777777" w:rsidR="006C481E" w:rsidRPr="00B202CB" w:rsidRDefault="00B202CB" w:rsidP="00B202CB">
      <w:pPr>
        <w:pBdr>
          <w:bottom w:val="single" w:sz="4" w:space="1" w:color="auto"/>
        </w:pBdr>
        <w:spacing w:after="0"/>
        <w:rPr>
          <w:rFonts w:ascii="Nirmala UI" w:eastAsia="PMingLiU" w:hAnsi="Nirmala UI" w:cs="Nirmala UI"/>
          <w:b/>
          <w:color w:val="009999"/>
          <w:sz w:val="48"/>
          <w:szCs w:val="48"/>
          <w:lang w:eastAsia="fr-CA"/>
        </w:rPr>
      </w:pPr>
      <w:r w:rsidRPr="00B202CB">
        <w:rPr>
          <w:noProof/>
          <w:sz w:val="24"/>
          <w:szCs w:val="24"/>
          <w:lang w:eastAsia="fr-CA"/>
        </w:rPr>
        <w:drawing>
          <wp:anchor distT="0" distB="0" distL="114300" distR="114300" simplePos="0" relativeHeight="251659264" behindDoc="1" locked="0" layoutInCell="1" allowOverlap="1" wp14:anchorId="27310F23" wp14:editId="201E77ED">
            <wp:simplePos x="0" y="0"/>
            <wp:positionH relativeFrom="margin">
              <wp:posOffset>-47625</wp:posOffset>
            </wp:positionH>
            <wp:positionV relativeFrom="margin">
              <wp:posOffset>-120650</wp:posOffset>
            </wp:positionV>
            <wp:extent cx="3130550" cy="3130550"/>
            <wp:effectExtent l="133350" t="76200" r="88900" b="127000"/>
            <wp:wrapThrough wrapText="bothSides">
              <wp:wrapPolygon edited="0">
                <wp:start x="3155" y="-526"/>
                <wp:lineTo x="-394" y="-263"/>
                <wp:lineTo x="-394" y="1840"/>
                <wp:lineTo x="-920" y="1840"/>
                <wp:lineTo x="-789" y="20768"/>
                <wp:lineTo x="131" y="21030"/>
                <wp:lineTo x="2366" y="22345"/>
                <wp:lineTo x="18796" y="22345"/>
                <wp:lineTo x="18927" y="22082"/>
                <wp:lineTo x="21162" y="20768"/>
                <wp:lineTo x="21951" y="18796"/>
                <wp:lineTo x="22082" y="3943"/>
                <wp:lineTo x="21556" y="1972"/>
                <wp:lineTo x="21688" y="1183"/>
                <wp:lineTo x="19190" y="-263"/>
                <wp:lineTo x="18007" y="-526"/>
                <wp:lineTo x="3155" y="-526"/>
              </wp:wrapPolygon>
            </wp:wrapThrough>
            <wp:docPr id="1" name="Image 1" descr="C:\Users\trovep\Documents\MTPA-Julie\2020-campagne Quand faut y aller\quand faut y aller faut y aller!-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rovep\Documents\MTPA-Julie\2020-campagne Quand faut y aller\quand faut y aller faut y aller!-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30550" cy="3130550"/>
                    </a:xfrm>
                    <a:prstGeom prst="roundRect">
                      <a:avLst>
                        <a:gd name="adj" fmla="val 16667"/>
                      </a:avLst>
                    </a:prstGeom>
                    <a:ln>
                      <a:noFill/>
                    </a:ln>
                    <a:effectLst>
                      <a:outerShdw blurRad="76200" dist="38100" dir="7800000" algn="tl" rotWithShape="0">
                        <a:srgbClr val="000000">
                          <a:alpha val="40000"/>
                        </a:srgbClr>
                      </a:outerShdw>
                    </a:effectLst>
                    <a:scene3d>
                      <a:camera prst="orthographicFront"/>
                      <a:lightRig rig="contrasting" dir="t">
                        <a:rot lat="0" lon="0" rev="4200000"/>
                      </a:lightRig>
                    </a:scene3d>
                    <a:sp3d prstMaterial="plastic">
                      <a:bevelT w="381000" h="114300" prst="relaxedInset"/>
                      <a:contourClr>
                        <a:srgbClr val="969696"/>
                      </a:contourClr>
                    </a:sp3d>
                  </pic:spPr>
                </pic:pic>
              </a:graphicData>
            </a:graphic>
            <wp14:sizeRelH relativeFrom="margin">
              <wp14:pctWidth>0</wp14:pctWidth>
            </wp14:sizeRelH>
            <wp14:sizeRelV relativeFrom="margin">
              <wp14:pctHeight>0</wp14:pctHeight>
            </wp14:sizeRelV>
          </wp:anchor>
        </w:drawing>
      </w:r>
      <w:r w:rsidR="00327AB6" w:rsidRPr="00B202CB">
        <w:rPr>
          <w:rFonts w:ascii="Nirmala UI" w:eastAsia="PMingLiU" w:hAnsi="Nirmala UI" w:cs="Nirmala UI"/>
          <w:b/>
          <w:color w:val="009999"/>
          <w:sz w:val="48"/>
          <w:szCs w:val="48"/>
          <w:lang w:eastAsia="fr-CA"/>
        </w:rPr>
        <w:t xml:space="preserve">PARCE QUE SE DÉPLACER N’EST </w:t>
      </w:r>
    </w:p>
    <w:p w14:paraId="114594EB" w14:textId="77777777" w:rsidR="00327AB6" w:rsidRPr="00B202CB" w:rsidRDefault="00327AB6" w:rsidP="00B202CB">
      <w:pPr>
        <w:pBdr>
          <w:bottom w:val="single" w:sz="4" w:space="1" w:color="auto"/>
        </w:pBdr>
        <w:spacing w:after="0"/>
        <w:rPr>
          <w:sz w:val="24"/>
          <w:szCs w:val="24"/>
        </w:rPr>
      </w:pPr>
      <w:r w:rsidRPr="00B202CB">
        <w:rPr>
          <w:rFonts w:ascii="Nirmala UI" w:eastAsia="PMingLiU" w:hAnsi="Nirmala UI" w:cs="Nirmala UI"/>
          <w:b/>
          <w:color w:val="009999"/>
          <w:sz w:val="48"/>
          <w:szCs w:val="48"/>
          <w:lang w:eastAsia="fr-CA"/>
        </w:rPr>
        <w:t>PAS UN CHOIX !</w:t>
      </w:r>
    </w:p>
    <w:p w14:paraId="356EB3F2" w14:textId="77777777" w:rsidR="00B202CB" w:rsidRDefault="00B202CB" w:rsidP="00327AB6">
      <w:pPr>
        <w:rPr>
          <w:rFonts w:ascii="Nirmala UI" w:eastAsia="Calibri" w:hAnsi="Nirmala UI" w:cs="Nirmala UI"/>
          <w:iCs/>
        </w:rPr>
      </w:pPr>
    </w:p>
    <w:p w14:paraId="72FA1AB6" w14:textId="77777777" w:rsidR="00327AB6" w:rsidRDefault="00327AB6" w:rsidP="00327AB6">
      <w:pPr>
        <w:rPr>
          <w:rFonts w:ascii="Nirmala UI" w:eastAsia="Calibri" w:hAnsi="Nirmala UI" w:cs="Nirmala UI"/>
          <w:iCs/>
          <w:sz w:val="24"/>
          <w:szCs w:val="24"/>
        </w:rPr>
      </w:pPr>
      <w:r w:rsidRPr="00B202CB">
        <w:rPr>
          <w:rFonts w:ascii="Nirmala UI" w:eastAsia="Calibri" w:hAnsi="Nirmala UI" w:cs="Nirmala UI"/>
          <w:iCs/>
          <w:sz w:val="24"/>
          <w:szCs w:val="24"/>
        </w:rPr>
        <w:t xml:space="preserve">La révision et la réorganisation des tarifs est l’occasion de mettre en place une tarification sociale et enfin prendre en compte la mobilité des personnes qui sont exclues des transports en commun en raison de leur revenu. </w:t>
      </w:r>
    </w:p>
    <w:p w14:paraId="7FDFA31C" w14:textId="77777777" w:rsidR="00327AB6" w:rsidRPr="00B202CB" w:rsidRDefault="00327AB6" w:rsidP="00327AB6">
      <w:pPr>
        <w:jc w:val="center"/>
        <w:rPr>
          <w:rFonts w:ascii="Nirmala UI" w:eastAsia="Calibri" w:hAnsi="Nirmala UI" w:cs="Nirmala UI"/>
          <w:b/>
          <w:iCs/>
          <w:sz w:val="24"/>
          <w:szCs w:val="24"/>
        </w:rPr>
      </w:pPr>
      <w:r w:rsidRPr="00B202CB">
        <w:rPr>
          <w:rFonts w:ascii="Nirmala UI" w:eastAsia="Calibri" w:hAnsi="Nirmala UI" w:cs="Nirmala UI"/>
          <w:b/>
          <w:iCs/>
          <w:sz w:val="24"/>
          <w:szCs w:val="24"/>
        </w:rPr>
        <w:t>C’est le moment de mett</w:t>
      </w:r>
      <w:bookmarkStart w:id="0" w:name="_GoBack"/>
      <w:bookmarkEnd w:id="0"/>
      <w:r w:rsidRPr="00B202CB">
        <w:rPr>
          <w:rFonts w:ascii="Nirmala UI" w:eastAsia="Calibri" w:hAnsi="Nirmala UI" w:cs="Nirmala UI"/>
          <w:b/>
          <w:iCs/>
          <w:sz w:val="24"/>
          <w:szCs w:val="24"/>
        </w:rPr>
        <w:t>re en place un tarif social !</w:t>
      </w:r>
    </w:p>
    <w:p w14:paraId="4181780F" w14:textId="77777777" w:rsidR="00327AB6" w:rsidRPr="00327AB6" w:rsidRDefault="00327AB6" w:rsidP="00327AB6"/>
    <w:p w14:paraId="1EE7C047" w14:textId="77777777" w:rsidR="00327AB6" w:rsidRPr="00327AB6" w:rsidRDefault="00327AB6" w:rsidP="00327AB6"/>
    <w:p w14:paraId="3BC81BB1" w14:textId="77777777" w:rsidR="00327AB6" w:rsidRPr="00327AB6" w:rsidRDefault="00B202CB" w:rsidP="00327AB6">
      <w:r w:rsidRPr="00327AB6">
        <w:rPr>
          <w:b/>
          <w:noProof/>
        </w:rPr>
        <mc:AlternateContent>
          <mc:Choice Requires="wps">
            <w:drawing>
              <wp:anchor distT="0" distB="0" distL="114300" distR="114300" simplePos="0" relativeHeight="251661312" behindDoc="0" locked="0" layoutInCell="1" allowOverlap="1" wp14:anchorId="1180EFC1" wp14:editId="1A7A70A5">
                <wp:simplePos x="0" y="0"/>
                <wp:positionH relativeFrom="column">
                  <wp:posOffset>-116958</wp:posOffset>
                </wp:positionH>
                <wp:positionV relativeFrom="paragraph">
                  <wp:posOffset>130574</wp:posOffset>
                </wp:positionV>
                <wp:extent cx="8526780" cy="2296130"/>
                <wp:effectExtent l="0" t="0" r="26670" b="28575"/>
                <wp:wrapNone/>
                <wp:docPr id="3" name="Zone de texte 3"/>
                <wp:cNvGraphicFramePr/>
                <a:graphic xmlns:a="http://schemas.openxmlformats.org/drawingml/2006/main">
                  <a:graphicData uri="http://schemas.microsoft.com/office/word/2010/wordprocessingShape">
                    <wps:wsp>
                      <wps:cNvSpPr txBox="1"/>
                      <wps:spPr>
                        <a:xfrm>
                          <a:off x="0" y="0"/>
                          <a:ext cx="8526780" cy="2296130"/>
                        </a:xfrm>
                        <a:prstGeom prst="rect">
                          <a:avLst/>
                        </a:prstGeom>
                        <a:solidFill>
                          <a:schemeClr val="lt1"/>
                        </a:solidFill>
                        <a:ln w="6350">
                          <a:solidFill>
                            <a:prstClr val="black"/>
                          </a:solidFill>
                        </a:ln>
                      </wps:spPr>
                      <wps:txbx>
                        <w:txbxContent>
                          <w:p w14:paraId="3C90E404" w14:textId="77777777" w:rsidR="00B202CB" w:rsidRPr="00B202CB" w:rsidRDefault="00B202CB" w:rsidP="00B202CB">
                            <w:pPr>
                              <w:rPr>
                                <w:rFonts w:ascii="Nirmala UI" w:hAnsi="Nirmala UI" w:cs="Nirmala UI"/>
                                <w:sz w:val="24"/>
                                <w:szCs w:val="24"/>
                              </w:rPr>
                            </w:pPr>
                            <w:r w:rsidRPr="00B202CB">
                              <w:rPr>
                                <w:rFonts w:ascii="Nirmala UI" w:hAnsi="Nirmala UI" w:cs="Nirmala UI"/>
                                <w:b/>
                                <w:sz w:val="24"/>
                                <w:szCs w:val="24"/>
                              </w:rPr>
                              <w:t>J’appuie un tarif social dans le transport en commun parce que</w:t>
                            </w:r>
                            <w:r w:rsidRPr="00B202CB">
                              <w:rPr>
                                <w:rFonts w:ascii="Nirmala UI" w:hAnsi="Nirmala UI" w:cs="Nirmala UI"/>
                                <w:sz w:val="24"/>
                                <w:szCs w:val="24"/>
                              </w:rPr>
                              <w:t xml:space="preserve"> :</w:t>
                            </w:r>
                          </w:p>
                          <w:p w14:paraId="1D884353" w14:textId="77777777" w:rsidR="00327AB6" w:rsidRPr="00B202CB" w:rsidRDefault="00327AB6" w:rsidP="00327AB6">
                            <w:pPr>
                              <w:rPr>
                                <w:sz w:val="24"/>
                                <w:szCs w:val="24"/>
                              </w:rPr>
                            </w:pPr>
                          </w:p>
                          <w:p w14:paraId="0F8B80C7" w14:textId="77777777" w:rsidR="00327AB6" w:rsidRDefault="00327AB6" w:rsidP="00327AB6">
                            <w:pPr>
                              <w:rPr>
                                <w:sz w:val="24"/>
                                <w:szCs w:val="24"/>
                              </w:rPr>
                            </w:pPr>
                          </w:p>
                          <w:p w14:paraId="75D7F98D" w14:textId="77777777" w:rsidR="00B202CB" w:rsidRPr="00B202CB" w:rsidRDefault="00B202CB" w:rsidP="00327AB6">
                            <w:pPr>
                              <w:rPr>
                                <w:sz w:val="24"/>
                                <w:szCs w:val="24"/>
                              </w:rPr>
                            </w:pPr>
                          </w:p>
                          <w:p w14:paraId="798D9D51" w14:textId="77777777" w:rsidR="00327AB6" w:rsidRPr="00B202CB" w:rsidRDefault="00327AB6" w:rsidP="00327AB6">
                            <w:pPr>
                              <w:rPr>
                                <w:sz w:val="24"/>
                                <w:szCs w:val="24"/>
                              </w:rPr>
                            </w:pPr>
                          </w:p>
                          <w:p w14:paraId="48D91972" w14:textId="77777777" w:rsidR="00327AB6" w:rsidRPr="00B202CB" w:rsidRDefault="00327AB6" w:rsidP="00327AB6">
                            <w:pPr>
                              <w:pStyle w:val="Sansinterligne"/>
                              <w:jc w:val="right"/>
                              <w:rPr>
                                <w:sz w:val="24"/>
                                <w:szCs w:val="24"/>
                              </w:rPr>
                            </w:pPr>
                          </w:p>
                          <w:p w14:paraId="4BB20F58" w14:textId="77777777" w:rsidR="00327AB6" w:rsidRPr="00B202CB" w:rsidRDefault="00327AB6" w:rsidP="00327AB6">
                            <w:pPr>
                              <w:pStyle w:val="Sansinterligne"/>
                              <w:jc w:val="right"/>
                              <w:rPr>
                                <w:sz w:val="24"/>
                                <w:szCs w:val="24"/>
                              </w:rPr>
                            </w:pPr>
                            <w:r w:rsidRPr="00B202CB">
                              <w:rPr>
                                <w:sz w:val="24"/>
                                <w:szCs w:val="24"/>
                              </w:rPr>
                              <w:t>___________________________________</w:t>
                            </w:r>
                          </w:p>
                          <w:p w14:paraId="09037026" w14:textId="77777777" w:rsidR="00327AB6" w:rsidRPr="00B202CB" w:rsidRDefault="00327AB6" w:rsidP="00327AB6">
                            <w:pPr>
                              <w:pStyle w:val="Sansinterligne"/>
                              <w:jc w:val="right"/>
                              <w:rPr>
                                <w:sz w:val="24"/>
                                <w:szCs w:val="24"/>
                              </w:rPr>
                            </w:pPr>
                            <w:r w:rsidRPr="00B202CB">
                              <w:rPr>
                                <w:sz w:val="24"/>
                                <w:szCs w:val="24"/>
                              </w:rPr>
                              <w:tab/>
                            </w:r>
                            <w:r w:rsidRPr="00B202CB">
                              <w:rPr>
                                <w:b/>
                                <w:sz w:val="24"/>
                                <w:szCs w:val="24"/>
                              </w:rPr>
                              <w:t>Signature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180EFC1" id="_x0000_t202" coordsize="21600,21600" o:spt="202" path="m,l,21600r21600,l21600,xe">
                <v:stroke joinstyle="miter"/>
                <v:path gradientshapeok="t" o:connecttype="rect"/>
              </v:shapetype>
              <v:shape id="Zone de texte 3" o:spid="_x0000_s1026" type="#_x0000_t202" style="position:absolute;margin-left:-9.2pt;margin-top:10.3pt;width:671.4pt;height:180.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" fillcolor="white [3201]" strokeweight=".5pt">
                <v:textbox>
                  <w:txbxContent>
                    <w:p w14:paraId="3C90E404" w14:textId="77777777" w:rsidR="00B202CB" w:rsidRPr="00B202CB" w:rsidRDefault="00B202CB" w:rsidP="00B202CB">
                      <w:pPr>
                        <w:rPr>
                          <w:rFonts w:ascii="Nirmala UI" w:hAnsi="Nirmala UI" w:cs="Nirmala UI"/>
                          <w:sz w:val="24"/>
                          <w:szCs w:val="24"/>
                        </w:rPr>
                      </w:pPr>
                      <w:r w:rsidRPr="00B202CB">
                        <w:rPr>
                          <w:rFonts w:ascii="Nirmala UI" w:hAnsi="Nirmala UI" w:cs="Nirmala UI"/>
                          <w:b/>
                          <w:sz w:val="24"/>
                          <w:szCs w:val="24"/>
                        </w:rPr>
                        <w:t>J’appuie un tarif social dans le transport en commun parce que</w:t>
                      </w:r>
                      <w:r w:rsidRPr="00B202CB">
                        <w:rPr>
                          <w:rFonts w:ascii="Nirmala UI" w:hAnsi="Nirmala UI" w:cs="Nirmala UI"/>
                          <w:sz w:val="24"/>
                          <w:szCs w:val="24"/>
                        </w:rPr>
                        <w:t xml:space="preserve"> :</w:t>
                      </w:r>
                    </w:p>
                    <w:p w14:paraId="1D884353" w14:textId="77777777" w:rsidR="00327AB6" w:rsidRPr="00B202CB" w:rsidRDefault="00327AB6" w:rsidP="00327AB6">
                      <w:pPr>
                        <w:rPr>
                          <w:sz w:val="24"/>
                          <w:szCs w:val="24"/>
                        </w:rPr>
                      </w:pPr>
                    </w:p>
                    <w:p w14:paraId="0F8B80C7" w14:textId="77777777" w:rsidR="00327AB6" w:rsidRDefault="00327AB6" w:rsidP="00327AB6">
                      <w:pPr>
                        <w:rPr>
                          <w:sz w:val="24"/>
                          <w:szCs w:val="24"/>
                        </w:rPr>
                      </w:pPr>
                    </w:p>
                    <w:p w14:paraId="75D7F98D" w14:textId="77777777" w:rsidR="00B202CB" w:rsidRPr="00B202CB" w:rsidRDefault="00B202CB" w:rsidP="00327AB6">
                      <w:pPr>
                        <w:rPr>
                          <w:sz w:val="24"/>
                          <w:szCs w:val="24"/>
                        </w:rPr>
                      </w:pPr>
                    </w:p>
                    <w:p w14:paraId="798D9D51" w14:textId="77777777" w:rsidR="00327AB6" w:rsidRPr="00B202CB" w:rsidRDefault="00327AB6" w:rsidP="00327AB6">
                      <w:pPr>
                        <w:rPr>
                          <w:sz w:val="24"/>
                          <w:szCs w:val="24"/>
                        </w:rPr>
                      </w:pPr>
                    </w:p>
                    <w:p w14:paraId="48D91972" w14:textId="77777777" w:rsidR="00327AB6" w:rsidRPr="00B202CB" w:rsidRDefault="00327AB6" w:rsidP="00327AB6">
                      <w:pPr>
                        <w:pStyle w:val="Sansinterligne"/>
                        <w:jc w:val="right"/>
                        <w:rPr>
                          <w:sz w:val="24"/>
                          <w:szCs w:val="24"/>
                        </w:rPr>
                      </w:pPr>
                    </w:p>
                    <w:p w14:paraId="4BB20F58" w14:textId="77777777" w:rsidR="00327AB6" w:rsidRPr="00B202CB" w:rsidRDefault="00327AB6" w:rsidP="00327AB6">
                      <w:pPr>
                        <w:pStyle w:val="Sansinterligne"/>
                        <w:jc w:val="right"/>
                        <w:rPr>
                          <w:sz w:val="24"/>
                          <w:szCs w:val="24"/>
                        </w:rPr>
                      </w:pPr>
                      <w:r w:rsidRPr="00B202CB">
                        <w:rPr>
                          <w:sz w:val="24"/>
                          <w:szCs w:val="24"/>
                        </w:rPr>
                        <w:t>___________________________________</w:t>
                      </w:r>
                    </w:p>
                    <w:p w14:paraId="09037026" w14:textId="77777777" w:rsidR="00327AB6" w:rsidRPr="00B202CB" w:rsidRDefault="00327AB6" w:rsidP="00327AB6">
                      <w:pPr>
                        <w:pStyle w:val="Sansinterligne"/>
                        <w:jc w:val="right"/>
                        <w:rPr>
                          <w:sz w:val="24"/>
                          <w:szCs w:val="24"/>
                        </w:rPr>
                      </w:pPr>
                      <w:r w:rsidRPr="00B202CB">
                        <w:rPr>
                          <w:sz w:val="24"/>
                          <w:szCs w:val="24"/>
                        </w:rPr>
                        <w:tab/>
                      </w:r>
                      <w:r w:rsidRPr="00B202CB">
                        <w:rPr>
                          <w:b/>
                          <w:sz w:val="24"/>
                          <w:szCs w:val="24"/>
                        </w:rPr>
                        <w:t>Signature</w:t>
                      </w:r>
                    </w:p>
                  </w:txbxContent>
                </v:textbox>
              </v:shape>
            </w:pict>
          </mc:Fallback>
        </mc:AlternateContent>
      </w:r>
    </w:p>
    <w:p w14:paraId="06DB1C1D" w14:textId="77777777" w:rsidR="00327AB6" w:rsidRPr="00327AB6" w:rsidRDefault="00327AB6" w:rsidP="00327AB6"/>
    <w:sectPr w:rsidR="00327AB6" w:rsidRPr="00327AB6" w:rsidSect="00327AB6">
      <w:footerReference w:type="default" r:id="rId7"/>
      <w:pgSz w:w="15840" w:h="12240" w:orient="landscape"/>
      <w:pgMar w:top="1800" w:right="1440" w:bottom="180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C1E233B" w14:textId="77777777" w:rsidR="00AC01FB" w:rsidRDefault="00AC01FB" w:rsidP="00972AFA">
      <w:pPr>
        <w:spacing w:after="0" w:line="240" w:lineRule="auto"/>
      </w:pPr>
      <w:r>
        <w:separator/>
      </w:r>
    </w:p>
  </w:endnote>
  <w:endnote w:type="continuationSeparator" w:id="0">
    <w:p w14:paraId="2A409CCB" w14:textId="77777777" w:rsidR="00AC01FB" w:rsidRDefault="00AC01FB" w:rsidP="00972A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000004A" w:usb2="00000200" w:usb3="00000000" w:csb0="00000001" w:csb1="00000000"/>
  </w:font>
  <w:font w:name="PMingLiU">
    <w:altName w:val="新細明體"/>
    <w:panose1 w:val="02010601000101010101"/>
    <w:charset w:val="88"/>
    <w:family w:val="auto"/>
    <w:notTrueType/>
    <w:pitch w:val="variable"/>
    <w:sig w:usb0="00000000" w:usb1="08080000" w:usb2="00000010" w:usb3="00000000" w:csb0="001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5C2C0C" w14:textId="77777777" w:rsidR="00972AFA" w:rsidRDefault="00972AFA" w:rsidP="00972AFA">
    <w:pPr>
      <w:pStyle w:val="Pieddepage"/>
    </w:pPr>
  </w:p>
  <w:p w14:paraId="7312959C" w14:textId="77777777" w:rsidR="00972AFA" w:rsidRDefault="00972AFA" w:rsidP="00972AFA">
    <w:pPr>
      <w:pStyle w:val="Pieddepage"/>
    </w:pPr>
  </w:p>
  <w:p w14:paraId="2B0265ED" w14:textId="77777777" w:rsidR="00972AFA" w:rsidRDefault="00972AFA" w:rsidP="00972AFA">
    <w:pPr>
      <w:pStyle w:val="Pieddepage"/>
    </w:pPr>
    <w:r>
      <w:t>Autorité régionale de transport métropolitain (ARTM)</w:t>
    </w:r>
  </w:p>
  <w:p w14:paraId="160D1070" w14:textId="77777777" w:rsidR="00972AFA" w:rsidRDefault="00972AFA" w:rsidP="00972AFA">
    <w:pPr>
      <w:pStyle w:val="Pieddepage"/>
    </w:pPr>
    <w:r>
      <w:t xml:space="preserve">Boîte à idées sur le projet de refonte  </w:t>
    </w:r>
  </w:p>
  <w:p w14:paraId="0E3C5C47" w14:textId="77777777" w:rsidR="00972AFA" w:rsidRDefault="00972AFA" w:rsidP="00972AFA">
    <w:pPr>
      <w:pStyle w:val="Pieddepage"/>
    </w:pPr>
    <w:r>
      <w:t>700 rue De La Gauchetière Ouest, 4e étage Montréal (Québec) H3B 5M2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401FE3" w14:textId="77777777" w:rsidR="00AC01FB" w:rsidRDefault="00AC01FB" w:rsidP="00972AFA">
      <w:pPr>
        <w:spacing w:after="0" w:line="240" w:lineRule="auto"/>
      </w:pPr>
      <w:r>
        <w:separator/>
      </w:r>
    </w:p>
  </w:footnote>
  <w:footnote w:type="continuationSeparator" w:id="0">
    <w:p w14:paraId="34CC4B47" w14:textId="77777777" w:rsidR="00AC01FB" w:rsidRDefault="00AC01FB" w:rsidP="00972A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7AB6"/>
    <w:rsid w:val="00327AB6"/>
    <w:rsid w:val="005E6614"/>
    <w:rsid w:val="006C481E"/>
    <w:rsid w:val="00972AFA"/>
    <w:rsid w:val="00AC01FB"/>
    <w:rsid w:val="00B202CB"/>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8F247"/>
  <w15:chartTrackingRefBased/>
  <w15:docId w15:val="{D64EF850-1F6A-44D1-B636-E7DAF931BB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7AB6"/>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327AB6"/>
    <w:pPr>
      <w:spacing w:after="0" w:line="240" w:lineRule="auto"/>
    </w:pPr>
  </w:style>
  <w:style w:type="paragraph" w:styleId="En-tte">
    <w:name w:val="header"/>
    <w:basedOn w:val="Normal"/>
    <w:link w:val="En-tteCar"/>
    <w:uiPriority w:val="99"/>
    <w:unhideWhenUsed/>
    <w:rsid w:val="00972AFA"/>
    <w:pPr>
      <w:tabs>
        <w:tab w:val="center" w:pos="4320"/>
        <w:tab w:val="right" w:pos="8640"/>
      </w:tabs>
      <w:spacing w:after="0" w:line="240" w:lineRule="auto"/>
    </w:pPr>
  </w:style>
  <w:style w:type="character" w:customStyle="1" w:styleId="En-tteCar">
    <w:name w:val="En-tête Car"/>
    <w:basedOn w:val="Policepardfaut"/>
    <w:link w:val="En-tte"/>
    <w:uiPriority w:val="99"/>
    <w:rsid w:val="00972AFA"/>
  </w:style>
  <w:style w:type="paragraph" w:styleId="Pieddepage">
    <w:name w:val="footer"/>
    <w:basedOn w:val="Normal"/>
    <w:link w:val="PieddepageCar"/>
    <w:uiPriority w:val="99"/>
    <w:unhideWhenUsed/>
    <w:rsid w:val="00972AFA"/>
    <w:pPr>
      <w:tabs>
        <w:tab w:val="center" w:pos="4320"/>
        <w:tab w:val="right" w:pos="8640"/>
      </w:tabs>
      <w:spacing w:after="0" w:line="240" w:lineRule="auto"/>
    </w:pPr>
  </w:style>
  <w:style w:type="character" w:customStyle="1" w:styleId="PieddepageCar">
    <w:name w:val="Pied de page Car"/>
    <w:basedOn w:val="Policepardfaut"/>
    <w:link w:val="Pieddepage"/>
    <w:uiPriority w:val="99"/>
    <w:rsid w:val="00972A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50</Words>
  <Characters>279</Characters>
  <Application>Microsoft Office Word</Application>
  <DocSecurity>4</DocSecurity>
  <Lines>2</Lines>
  <Paragraphs>1</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TROVEP</dc:creator>
  <cp:keywords/>
  <dc:description/>
  <cp:lastModifiedBy>Louis-Frédéric Verrault Giroux</cp:lastModifiedBy>
  <cp:revision>2</cp:revision>
  <cp:lastPrinted>2020-09-17T19:37:00Z</cp:lastPrinted>
  <dcterms:created xsi:type="dcterms:W3CDTF">2020-09-17T19:43:00Z</dcterms:created>
  <dcterms:modified xsi:type="dcterms:W3CDTF">2020-09-17T19:43:00Z</dcterms:modified>
</cp:coreProperties>
</file>